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8F" w:rsidRDefault="00B6248F" w:rsidP="00B6248F">
      <w:pPr>
        <w:spacing w:line="360" w:lineRule="auto"/>
        <w:ind w:left="142"/>
        <w:rPr>
          <w:b/>
        </w:rPr>
      </w:pPr>
      <w:r>
        <w:rPr>
          <w:b/>
        </w:rPr>
        <w:t>Promoción “TORNEO DE RULETA ELECTRÓNICA”</w:t>
      </w:r>
    </w:p>
    <w:p w:rsidR="00B6248F" w:rsidRPr="00DC7EB6" w:rsidRDefault="00B6248F" w:rsidP="00B6248F">
      <w:pPr>
        <w:spacing w:line="360" w:lineRule="auto"/>
        <w:ind w:left="142"/>
        <w:rPr>
          <w:b/>
        </w:rPr>
      </w:pPr>
      <w:r w:rsidRPr="00DC7EB6">
        <w:rPr>
          <w:b/>
        </w:rPr>
        <w:t>BASES Y CONDICIONES</w:t>
      </w:r>
    </w:p>
    <w:p w:rsidR="00B6248F" w:rsidRDefault="00B6248F" w:rsidP="00B6248F">
      <w:pPr>
        <w:pStyle w:val="Prrafodelista"/>
        <w:numPr>
          <w:ilvl w:val="0"/>
          <w:numId w:val="1"/>
        </w:numPr>
        <w:spacing w:before="240" w:after="240" w:line="360" w:lineRule="auto"/>
        <w:ind w:left="142" w:firstLine="0"/>
        <w:contextualSpacing w:val="0"/>
      </w:pPr>
      <w:r>
        <w:t xml:space="preserve">La promoción se denomina </w:t>
      </w:r>
      <w:r w:rsidRPr="00EE2864">
        <w:rPr>
          <w:b/>
        </w:rPr>
        <w:t>“TORNEO DE RULETA</w:t>
      </w:r>
      <w:r>
        <w:rPr>
          <w:b/>
        </w:rPr>
        <w:t xml:space="preserve"> ELECTRÓNICA</w:t>
      </w:r>
      <w:r w:rsidRPr="00EE2864">
        <w:rPr>
          <w:b/>
        </w:rPr>
        <w:t>”</w:t>
      </w:r>
      <w:r>
        <w:t xml:space="preserve"> (la “PROMOCIÓN”) es organizada por Casino de Rosario S.A. (“City Center Rosario” y/u “ORGANIZADOR”), con domicilio en calle Moreno Nº 6398 de la ciudad de Rosario. La misma tendrá validez y será de aplicación sólo en el ámbito del predio City Center Rosario (el “ÁMBITO GEOGRÁFICO”), </w:t>
      </w:r>
      <w:r w:rsidRPr="002210AC">
        <w:t>se llevará a cabo</w:t>
      </w:r>
      <w:r>
        <w:t xml:space="preserve"> los días Martes </w:t>
      </w:r>
      <w:r w:rsidR="00506A5E">
        <w:t xml:space="preserve">07/04 , 05/05 y 09/06 del 2026 </w:t>
      </w:r>
      <w:r>
        <w:t xml:space="preserve">desde las 21:00 </w:t>
      </w:r>
      <w:proofErr w:type="spellStart"/>
      <w:r>
        <w:t>hs</w:t>
      </w:r>
      <w:proofErr w:type="spellEnd"/>
      <w:r>
        <w:t>.</w:t>
      </w:r>
      <w:r w:rsidRPr="002210AC">
        <w:t xml:space="preserve"> </w:t>
      </w:r>
      <w:r>
        <w:t>(el “PLAZO DE VIGENCIA”), y se regirá por las presentes Bases y Condiciones (“BASES”).</w:t>
      </w:r>
    </w:p>
    <w:p w:rsidR="00B6248F" w:rsidRPr="00524784" w:rsidRDefault="00B6248F" w:rsidP="00B6248F">
      <w:pPr>
        <w:spacing w:before="240" w:after="240" w:line="360" w:lineRule="auto"/>
        <w:rPr>
          <w:b/>
        </w:rPr>
      </w:pPr>
      <w:r>
        <w:rPr>
          <w:b/>
        </w:rPr>
        <w:t xml:space="preserve">  </w:t>
      </w:r>
      <w:r w:rsidRPr="00DC7EB6">
        <w:rPr>
          <w:b/>
        </w:rPr>
        <w:t>PARTICIPANTES</w:t>
      </w:r>
      <w:r>
        <w:rPr>
          <w:b/>
        </w:rPr>
        <w:t xml:space="preserve"> Y MODALIDAD DEL </w:t>
      </w:r>
      <w:proofErr w:type="gramStart"/>
      <w:r>
        <w:rPr>
          <w:b/>
        </w:rPr>
        <w:t>TORNEO.-</w:t>
      </w:r>
      <w:proofErr w:type="gramEnd"/>
    </w:p>
    <w:p w:rsidR="00B6248F" w:rsidRDefault="00B6248F" w:rsidP="00B6248F">
      <w:pPr>
        <w:pStyle w:val="Prrafodelista"/>
        <w:numPr>
          <w:ilvl w:val="0"/>
          <w:numId w:val="1"/>
        </w:numPr>
        <w:spacing w:before="240" w:after="240" w:line="360" w:lineRule="auto"/>
        <w:ind w:left="142" w:firstLine="0"/>
        <w:contextualSpacing w:val="0"/>
      </w:pPr>
      <w:r>
        <w:t xml:space="preserve">Sólo pueden participar de la PROMOCIÓN las personas mayores de edad que cumplan con los términos y condiciones establecidos en estas BASES (“PARTICIPANTE/S”). No podrá participar el personal de Casino de Rosario S.A., como tampoco aquellos que se hayan desvinculado, por cualquier causa, dentro de los 365 días anteriores al inicio de la presente promoción. </w:t>
      </w:r>
      <w:r w:rsidRPr="0041268D">
        <w:t xml:space="preserve">No podrá participar el personal de Casino de Rosario S.A., como tampoco aquellos que se hayan desvinculado, por cualquier causa, dentro de los 365 días anteriores al inicio de la presente promoción ni personas que hayan solicitado su inclusión en el Programa de Autoexclusión y/o que hayan sido expulsadas de la sala casino por decisión de la Gerencia en uso de las facultades conferidas por el art. 9 del Reglamento para la explotación de casinos y bingos de la Provincia de Santa Fe.  </w:t>
      </w:r>
    </w:p>
    <w:p w:rsidR="00B6248F" w:rsidRDefault="00B6248F" w:rsidP="00B6248F">
      <w:pPr>
        <w:pStyle w:val="Prrafodelista"/>
        <w:numPr>
          <w:ilvl w:val="0"/>
          <w:numId w:val="1"/>
        </w:numPr>
        <w:spacing w:before="240" w:after="240" w:line="360" w:lineRule="auto"/>
        <w:ind w:left="142" w:firstLine="0"/>
        <w:contextualSpacing w:val="0"/>
      </w:pPr>
      <w:r>
        <w:t xml:space="preserve">Participarán aquellas personas mayores de edad que se inscriban para participar del Torneo. La inscripción será individual y se realizará en el sector Núcleo 3. Los participantes podrán preinscribirse </w:t>
      </w:r>
      <w:r w:rsidRPr="0098624F">
        <w:t xml:space="preserve">a partir del día </w:t>
      </w:r>
      <w:r>
        <w:t>16/01/2026 en Caja Póker. Cupo máximo disponible: 50 jugadores</w:t>
      </w:r>
      <w:r w:rsidRPr="0059426A">
        <w:t>.  Los participantes podrán reinscribirse durante el desarrollo del Torneo abonando el costo</w:t>
      </w:r>
      <w:r w:rsidR="007F134B">
        <w:t xml:space="preserve"> de $15.000</w:t>
      </w:r>
      <w:r w:rsidRPr="0059426A">
        <w:t>.</w:t>
      </w:r>
      <w:r>
        <w:t xml:space="preserve"> </w:t>
      </w:r>
    </w:p>
    <w:p w:rsidR="00B6248F" w:rsidRDefault="00B6248F" w:rsidP="00B6248F">
      <w:pPr>
        <w:pStyle w:val="Prrafodelista"/>
        <w:numPr>
          <w:ilvl w:val="0"/>
          <w:numId w:val="1"/>
        </w:numPr>
        <w:spacing w:before="240" w:after="240" w:line="360" w:lineRule="auto"/>
        <w:ind w:left="142" w:firstLine="0"/>
        <w:rPr>
          <w:lang w:val="es-AR"/>
        </w:rPr>
      </w:pPr>
      <w:r>
        <w:t>Costo de inscripción: $2</w:t>
      </w:r>
      <w:r w:rsidR="003C7FDB">
        <w:t>5</w:t>
      </w:r>
      <w:r>
        <w:t xml:space="preserve">.000 </w:t>
      </w:r>
      <w:r w:rsidRPr="009F315B">
        <w:t xml:space="preserve">Las primeras 30 personas </w:t>
      </w:r>
      <w:r>
        <w:t>en llegar el día del Torneo</w:t>
      </w:r>
      <w:r w:rsidRPr="009F315B">
        <w:t xml:space="preserve"> obtendrán un beneficio de 2x1 en </w:t>
      </w:r>
      <w:proofErr w:type="spellStart"/>
      <w:r w:rsidRPr="009F315B">
        <w:t>chopp</w:t>
      </w:r>
      <w:proofErr w:type="spellEnd"/>
      <w:r w:rsidRPr="009F315B">
        <w:t xml:space="preserve"> de cerveza que deberá ser canjeado el día del Torneo en la barra que se habilitará a los fines de esta PROMOCION</w:t>
      </w:r>
      <w:r>
        <w:t xml:space="preserve">. Las personas que realicen la preinscripción recibirán un </w:t>
      </w:r>
      <w:proofErr w:type="spellStart"/>
      <w:r>
        <w:t>voucher</w:t>
      </w:r>
      <w:proofErr w:type="spellEnd"/>
      <w:r>
        <w:t xml:space="preserve"> válido por una </w:t>
      </w:r>
      <w:r w:rsidRPr="0059426A">
        <w:t>consumición gratuita de</w:t>
      </w:r>
      <w:r>
        <w:t xml:space="preserve"> </w:t>
      </w:r>
      <w:r w:rsidRPr="0059426A">
        <w:rPr>
          <w:bCs/>
          <w:lang w:val="es-AR"/>
        </w:rPr>
        <w:t>aperitivo o una gaseosa</w:t>
      </w:r>
      <w:r>
        <w:rPr>
          <w:lang w:val="es-AR"/>
        </w:rPr>
        <w:t xml:space="preserve"> (opciones: </w:t>
      </w:r>
      <w:r w:rsidRPr="0059426A">
        <w:rPr>
          <w:lang w:val="es-AR"/>
        </w:rPr>
        <w:t>fernet con cola, Gancia c</w:t>
      </w:r>
      <w:r>
        <w:rPr>
          <w:lang w:val="es-AR"/>
        </w:rPr>
        <w:t>on Sprite o Campari con naranja).</w:t>
      </w:r>
    </w:p>
    <w:p w:rsidR="00B6248F" w:rsidRPr="0059426A" w:rsidRDefault="00B6248F" w:rsidP="00B6248F">
      <w:pPr>
        <w:pStyle w:val="Prrafodelista"/>
        <w:spacing w:before="240" w:after="240" w:line="360" w:lineRule="auto"/>
        <w:ind w:left="142"/>
        <w:rPr>
          <w:lang w:val="es-AR"/>
        </w:rPr>
      </w:pPr>
    </w:p>
    <w:p w:rsidR="00B6248F" w:rsidRDefault="00B6248F" w:rsidP="00B6248F">
      <w:pPr>
        <w:pStyle w:val="Prrafodelista"/>
        <w:numPr>
          <w:ilvl w:val="0"/>
          <w:numId w:val="1"/>
        </w:numPr>
        <w:spacing w:before="240" w:after="240" w:line="360" w:lineRule="auto"/>
        <w:ind w:left="142" w:firstLine="0"/>
        <w:contextualSpacing w:val="0"/>
      </w:pPr>
      <w:r w:rsidRPr="00CF12E9">
        <w:t>El Torneo prev</w:t>
      </w:r>
      <w:r>
        <w:t xml:space="preserve">isto en la presente PROMOCIÓN se llevará a cabo </w:t>
      </w:r>
      <w:r w:rsidRPr="00CF12E9">
        <w:t xml:space="preserve">en </w:t>
      </w:r>
      <w:r>
        <w:t xml:space="preserve">la Sala Casino del </w:t>
      </w:r>
      <w:r w:rsidRPr="00CF12E9">
        <w:t>Complejo City Center, propiedad del ORGANIZADOR</w:t>
      </w:r>
      <w:r>
        <w:t xml:space="preserve">, en el sector de Ruletas Electrónicas. A </w:t>
      </w:r>
      <w:r>
        <w:lastRenderedPageBreak/>
        <w:t>tales fines se utilizarán dos cilindros de ruleta electrónica con 10 módulos activos cada uno. Las ubicaciones son: Locación 4104 (módulos 4722 a 4733) y locación 4103 (módulos 4734 a 4745). Cada módulo será identificado y asignado al azar. Cada jugador recibirá una identificación numerada.</w:t>
      </w:r>
    </w:p>
    <w:p w:rsidR="00B6248F" w:rsidRPr="001027F1" w:rsidRDefault="00B6248F" w:rsidP="00B6248F">
      <w:pPr>
        <w:pStyle w:val="Prrafodelista"/>
        <w:numPr>
          <w:ilvl w:val="0"/>
          <w:numId w:val="1"/>
        </w:numPr>
        <w:spacing w:before="240" w:after="240" w:line="360" w:lineRule="auto"/>
        <w:ind w:left="142" w:firstLine="0"/>
        <w:contextualSpacing w:val="0"/>
      </w:pPr>
      <w:bookmarkStart w:id="0" w:name="_Hlk205371359"/>
      <w:r w:rsidRPr="001027F1">
        <w:t xml:space="preserve">Para participar deberán encontrarse presentes en el sector mencionado en el punto anterior 30 minutos antes del horario previsto para el inicio del Torneo. Es decir que el horario límite es 21 En caso que no se hicieran presentes, perderán todo derecho a reclamar el costo de la </w:t>
      </w:r>
      <w:proofErr w:type="gramStart"/>
      <w:r w:rsidRPr="001027F1">
        <w:t>inscripción.-</w:t>
      </w:r>
      <w:proofErr w:type="gramEnd"/>
    </w:p>
    <w:bookmarkEnd w:id="0"/>
    <w:p w:rsidR="00B6248F" w:rsidRPr="002210AC" w:rsidRDefault="00B6248F" w:rsidP="00B6248F">
      <w:pPr>
        <w:pStyle w:val="Prrafodelista"/>
        <w:numPr>
          <w:ilvl w:val="0"/>
          <w:numId w:val="1"/>
        </w:numPr>
        <w:spacing w:before="240" w:after="240" w:line="360" w:lineRule="auto"/>
        <w:ind w:left="142" w:firstLine="0"/>
        <w:contextualSpacing w:val="0"/>
      </w:pPr>
      <w:r>
        <w:t xml:space="preserve">El Torneo se regirá, además de las bases y condiciones aquí previstas, </w:t>
      </w:r>
      <w:r w:rsidRPr="00E076BD">
        <w:t>por el Reglamento</w:t>
      </w:r>
      <w:r>
        <w:t xml:space="preserve"> Oficial</w:t>
      </w:r>
      <w:r w:rsidRPr="00E076BD">
        <w:t xml:space="preserve"> que</w:t>
      </w:r>
      <w:r>
        <w:t xml:space="preserve"> se adjunta a la presente.</w:t>
      </w:r>
    </w:p>
    <w:p w:rsidR="00B6248F" w:rsidRPr="00675D1D" w:rsidRDefault="00B6248F" w:rsidP="00B6248F">
      <w:pPr>
        <w:pStyle w:val="Prrafodelista"/>
        <w:spacing w:line="360" w:lineRule="auto"/>
        <w:ind w:left="142"/>
        <w:rPr>
          <w:b/>
          <w:lang w:val="es-AR"/>
        </w:rPr>
      </w:pPr>
      <w:r w:rsidRPr="00675D1D">
        <w:rPr>
          <w:b/>
          <w:lang w:val="es-AR"/>
        </w:rPr>
        <w:t>PREMIOS</w:t>
      </w:r>
      <w:r w:rsidRPr="00675D1D">
        <w:rPr>
          <w:b/>
          <w:lang w:val="es-AR"/>
        </w:rPr>
        <w:tab/>
      </w:r>
    </w:p>
    <w:p w:rsidR="00B6248F" w:rsidRPr="00E36754" w:rsidRDefault="00B6248F" w:rsidP="00B6248F">
      <w:pPr>
        <w:pStyle w:val="Prrafodelista"/>
        <w:spacing w:line="360" w:lineRule="auto"/>
        <w:ind w:left="142"/>
        <w:rPr>
          <w:lang w:val="es-AR"/>
        </w:rPr>
      </w:pPr>
      <w:r>
        <w:rPr>
          <w:lang w:val="es-AR"/>
        </w:rPr>
        <w:t>9</w:t>
      </w:r>
      <w:r w:rsidRPr="00E36754">
        <w:rPr>
          <w:lang w:val="es-AR"/>
        </w:rPr>
        <w:t xml:space="preserve">. </w:t>
      </w:r>
      <w:r>
        <w:rPr>
          <w:lang w:val="es-AR"/>
        </w:rPr>
        <w:t xml:space="preserve">   </w:t>
      </w:r>
      <w:r w:rsidRPr="00E36754">
        <w:rPr>
          <w:lang w:val="es-AR"/>
        </w:rPr>
        <w:t xml:space="preserve">En esta PROMOCIÓN se distribuirán los siguientes premios (en adelante el/los “PREMIOS”). Los </w:t>
      </w:r>
      <w:r>
        <w:rPr>
          <w:lang w:val="es-AR"/>
        </w:rPr>
        <w:t>gana</w:t>
      </w:r>
      <w:r w:rsidRPr="00E36754">
        <w:rPr>
          <w:lang w:val="es-AR"/>
        </w:rPr>
        <w:t>dores no podrán solicitar la sustitución, canje ni reemplazo del PREMIO por dinero ni por ningún otro distinto del obtenido. Los PREMIOS no incluyen ningún otro bien ni servicio distinto del indicado taxativamente en estas BASES.</w:t>
      </w:r>
    </w:p>
    <w:p w:rsidR="00B6248F" w:rsidRPr="00E36754" w:rsidRDefault="00B6248F" w:rsidP="00B6248F">
      <w:pPr>
        <w:pStyle w:val="Prrafodelista"/>
        <w:spacing w:line="360" w:lineRule="auto"/>
        <w:ind w:left="142"/>
        <w:rPr>
          <w:lang w:val="es-AR"/>
        </w:rPr>
      </w:pPr>
    </w:p>
    <w:p w:rsidR="00B6248F" w:rsidRDefault="00B6248F" w:rsidP="00B6248F">
      <w:pPr>
        <w:pStyle w:val="Prrafodelista"/>
        <w:spacing w:line="360" w:lineRule="auto"/>
        <w:ind w:left="142"/>
        <w:rPr>
          <w:lang w:val="es-AR"/>
        </w:rPr>
      </w:pPr>
      <w:r>
        <w:rPr>
          <w:lang w:val="es-AR"/>
        </w:rPr>
        <w:t>9.1.</w:t>
      </w:r>
      <w:r w:rsidRPr="00E36754">
        <w:rPr>
          <w:lang w:val="es-AR"/>
        </w:rPr>
        <w:tab/>
        <w:t>Premios</w:t>
      </w:r>
      <w:r>
        <w:rPr>
          <w:lang w:val="es-AR"/>
        </w:rPr>
        <w:t xml:space="preserve">: El pozo se constituirá con los montos correspondientes a las inscripciones al TORNEO efectuadas por los participantes y se distribuirá entre los primeros 5 (cinco) puestos conforme porcentajes que se detallan a continuación. </w:t>
      </w:r>
    </w:p>
    <w:p w:rsidR="00B6248F" w:rsidRPr="0015494E" w:rsidRDefault="00B6248F" w:rsidP="00B6248F">
      <w:pPr>
        <w:pStyle w:val="Prrafodelista"/>
        <w:ind w:left="142"/>
        <w:rPr>
          <w:lang w:val="es-AR"/>
        </w:rPr>
      </w:pPr>
      <w:r w:rsidRPr="0015494E">
        <w:rPr>
          <w:lang w:val="es-AR"/>
        </w:rPr>
        <w:t xml:space="preserve">1º Puesto: 40% del pozo. </w:t>
      </w:r>
    </w:p>
    <w:p w:rsidR="00B6248F" w:rsidRPr="0015494E" w:rsidRDefault="00B6248F" w:rsidP="00B6248F">
      <w:pPr>
        <w:pStyle w:val="Prrafodelista"/>
        <w:ind w:left="142"/>
        <w:rPr>
          <w:lang w:val="es-AR"/>
        </w:rPr>
      </w:pPr>
      <w:r w:rsidRPr="0015494E">
        <w:rPr>
          <w:lang w:val="es-AR"/>
        </w:rPr>
        <w:t xml:space="preserve">2º Puesto: 25% del pozo. </w:t>
      </w:r>
    </w:p>
    <w:p w:rsidR="00B6248F" w:rsidRPr="0015494E" w:rsidRDefault="00B6248F" w:rsidP="00B6248F">
      <w:pPr>
        <w:pStyle w:val="Prrafodelista"/>
        <w:ind w:left="142"/>
        <w:rPr>
          <w:lang w:val="es-AR"/>
        </w:rPr>
      </w:pPr>
      <w:r w:rsidRPr="0015494E">
        <w:rPr>
          <w:lang w:val="es-AR"/>
        </w:rPr>
        <w:t>3º Puesto: 15% del pozo.</w:t>
      </w:r>
    </w:p>
    <w:p w:rsidR="00B6248F" w:rsidRPr="0015494E" w:rsidRDefault="00B6248F" w:rsidP="00B6248F">
      <w:pPr>
        <w:pStyle w:val="Prrafodelista"/>
        <w:ind w:left="142"/>
        <w:rPr>
          <w:lang w:val="es-AR"/>
        </w:rPr>
      </w:pPr>
      <w:r w:rsidRPr="0015494E">
        <w:rPr>
          <w:lang w:val="es-AR"/>
        </w:rPr>
        <w:t>4° Puesto: 10% del pozo.</w:t>
      </w:r>
    </w:p>
    <w:p w:rsidR="00B6248F" w:rsidRPr="0015494E" w:rsidRDefault="00B6248F" w:rsidP="00B6248F">
      <w:pPr>
        <w:pStyle w:val="Prrafodelista"/>
        <w:ind w:left="142"/>
        <w:rPr>
          <w:lang w:val="es-AR"/>
        </w:rPr>
      </w:pPr>
      <w:r w:rsidRPr="0015494E">
        <w:rPr>
          <w:lang w:val="es-AR"/>
        </w:rPr>
        <w:t>5° Puesto: 10% del pozo.</w:t>
      </w:r>
    </w:p>
    <w:p w:rsidR="00B6248F" w:rsidRDefault="00B6248F" w:rsidP="00B6248F">
      <w:pPr>
        <w:pStyle w:val="Prrafodelista"/>
        <w:spacing w:line="360" w:lineRule="auto"/>
        <w:ind w:left="142"/>
        <w:rPr>
          <w:lang w:val="es-AR"/>
        </w:rPr>
      </w:pPr>
    </w:p>
    <w:p w:rsidR="00B6248F" w:rsidRDefault="00B6248F" w:rsidP="00B6248F">
      <w:pPr>
        <w:pStyle w:val="Prrafodelista"/>
        <w:spacing w:line="360" w:lineRule="auto"/>
        <w:ind w:left="142"/>
        <w:rPr>
          <w:lang w:val="es-AR"/>
        </w:rPr>
      </w:pPr>
      <w:r>
        <w:rPr>
          <w:lang w:val="es-AR"/>
        </w:rPr>
        <w:t>9.2. Pozo Mínimo garantizado: $1.000.000 (pesos un millón). En caso que el monto recaudado por la cantidad de inscripciones no alcance el pozo mínimo, la diferencia hasta llegar a dicha suma será aportada por el ORGANIZADOR.</w:t>
      </w:r>
    </w:p>
    <w:p w:rsidR="00B6248F" w:rsidRDefault="00B6248F" w:rsidP="00B6248F">
      <w:pPr>
        <w:pStyle w:val="Prrafodelista"/>
        <w:spacing w:line="360" w:lineRule="auto"/>
        <w:ind w:left="142"/>
        <w:rPr>
          <w:lang w:val="es-AR"/>
        </w:rPr>
      </w:pPr>
    </w:p>
    <w:p w:rsidR="00B6248F" w:rsidRPr="00E36754" w:rsidRDefault="00B6248F" w:rsidP="00B6248F">
      <w:pPr>
        <w:pStyle w:val="Prrafodelista"/>
        <w:spacing w:line="360" w:lineRule="auto"/>
        <w:ind w:left="142"/>
        <w:rPr>
          <w:lang w:val="es-AR"/>
        </w:rPr>
      </w:pPr>
      <w:r>
        <w:rPr>
          <w:lang w:val="es-AR"/>
        </w:rPr>
        <w:t xml:space="preserve">9.3. </w:t>
      </w:r>
      <w:r w:rsidRPr="00052D24">
        <w:rPr>
          <w:lang w:val="es-AR"/>
        </w:rPr>
        <w:t>En caso que la cantidad de inscripciones supere el monto mínimo garantizado, el ORGANIZADOR duplicará el monto recaudado y lo sumará al monto del pozo final.</w:t>
      </w:r>
      <w:r>
        <w:rPr>
          <w:lang w:val="es-AR"/>
        </w:rPr>
        <w:t xml:space="preserve"> </w:t>
      </w:r>
    </w:p>
    <w:p w:rsidR="00B6248F" w:rsidRPr="00B719E4" w:rsidRDefault="00B6248F" w:rsidP="00B6248F">
      <w:pPr>
        <w:pStyle w:val="Prrafodelista"/>
        <w:ind w:left="142"/>
        <w:contextualSpacing w:val="0"/>
      </w:pPr>
    </w:p>
    <w:p w:rsidR="00B6248F" w:rsidRDefault="00B6248F" w:rsidP="00B6248F">
      <w:pPr>
        <w:pStyle w:val="Prrafodelista"/>
      </w:pPr>
    </w:p>
    <w:p w:rsidR="00B6248F" w:rsidRDefault="00B6248F" w:rsidP="00B6248F">
      <w:pPr>
        <w:pStyle w:val="Prrafodelista"/>
        <w:rPr>
          <w:b/>
          <w:lang w:val="es-AR"/>
        </w:rPr>
      </w:pPr>
      <w:r w:rsidRPr="002B1C25">
        <w:rPr>
          <w:b/>
          <w:lang w:val="es-AR"/>
        </w:rPr>
        <w:t>ASIGNACIÓN PREMIOS.</w:t>
      </w:r>
    </w:p>
    <w:p w:rsidR="00B6248F" w:rsidRPr="002B1C25" w:rsidRDefault="00B6248F" w:rsidP="00B6248F">
      <w:pPr>
        <w:pStyle w:val="Prrafodelista"/>
        <w:rPr>
          <w:b/>
          <w:lang w:val="es-AR"/>
        </w:rPr>
      </w:pPr>
    </w:p>
    <w:p w:rsidR="00B6248F" w:rsidRPr="00052D24" w:rsidRDefault="00B6248F" w:rsidP="00B6248F">
      <w:pPr>
        <w:pStyle w:val="Prrafodelista"/>
        <w:numPr>
          <w:ilvl w:val="0"/>
          <w:numId w:val="2"/>
        </w:numPr>
        <w:spacing w:line="360" w:lineRule="auto"/>
        <w:contextualSpacing w:val="0"/>
      </w:pPr>
      <w:r w:rsidRPr="002210AC">
        <w:rPr>
          <w:b/>
          <w:lang w:val="es-AR"/>
        </w:rPr>
        <w:lastRenderedPageBreak/>
        <w:t xml:space="preserve"> </w:t>
      </w:r>
      <w:r w:rsidRPr="00052D24">
        <w:rPr>
          <w:lang w:val="es-AR"/>
        </w:rPr>
        <w:t xml:space="preserve">Los PREMIOS se entregarán una vez finalizado el Torneo. </w:t>
      </w:r>
      <w:r w:rsidRPr="00052D24">
        <w:t xml:space="preserve"> El monto aportado por el ORGANIZADOR para la constitución del pozo mínimo o por su duplicación se otorgará en </w:t>
      </w:r>
      <w:proofErr w:type="spellStart"/>
      <w:r w:rsidRPr="00052D24">
        <w:t>Promotickets</w:t>
      </w:r>
      <w:proofErr w:type="spellEnd"/>
      <w:r w:rsidRPr="00052D24">
        <w:t xml:space="preserve"> o Money </w:t>
      </w:r>
      <w:proofErr w:type="spellStart"/>
      <w:r w:rsidRPr="00052D24">
        <w:t>Card</w:t>
      </w:r>
      <w:proofErr w:type="spellEnd"/>
      <w:r w:rsidRPr="00052D24">
        <w:t>, mientras que el monto recaudado por inscripciones se otorgará en efectivo.</w:t>
      </w:r>
    </w:p>
    <w:p w:rsidR="00B6248F" w:rsidRPr="002210AC" w:rsidRDefault="00B6248F" w:rsidP="00B6248F">
      <w:pPr>
        <w:spacing w:before="240" w:after="240" w:line="360" w:lineRule="auto"/>
        <w:ind w:left="397"/>
        <w:rPr>
          <w:b/>
        </w:rPr>
      </w:pPr>
      <w:r w:rsidRPr="002210AC">
        <w:rPr>
          <w:b/>
        </w:rPr>
        <w:t>CONDICIONES GENERALES</w:t>
      </w:r>
    </w:p>
    <w:p w:rsidR="0057105A" w:rsidRPr="0057105A" w:rsidRDefault="0057105A" w:rsidP="0057105A">
      <w:pPr>
        <w:spacing w:after="120" w:line="360" w:lineRule="auto"/>
      </w:pPr>
      <w:r w:rsidRPr="0057105A">
        <w:t>11. La participación en la Promoción implica la aceptación de estas Bases, así como de las decisiones que adopte el Organizador, conforme a derecho, sobre cualquier cuestión no prevista en las mismas. Sus decisiones son irrecurribles.</w:t>
      </w:r>
    </w:p>
    <w:p w:rsidR="0057105A" w:rsidRPr="0057105A" w:rsidRDefault="0057105A" w:rsidP="0057105A">
      <w:pPr>
        <w:spacing w:after="120" w:line="360" w:lineRule="auto"/>
      </w:pPr>
      <w:r w:rsidRPr="0057105A">
        <w:t xml:space="preserve">12. El ORGANIZADOR podrá: ampliar o modificar la nómina de BENEFICIOS establecida en estas BASES por otros de similar o superior valor; finalizar o modificar automáticamente la realización de la PROMOCION cuando circunstancias no imputables al ORGANIZADOR y no previstas en estas BASES o que constituyan caso fortuito o fuerza mayor lo justifiquen. </w:t>
      </w:r>
    </w:p>
    <w:p w:rsidR="0057105A" w:rsidRPr="0057105A" w:rsidRDefault="0057105A" w:rsidP="0057105A">
      <w:pPr>
        <w:spacing w:after="120" w:line="360" w:lineRule="auto"/>
      </w:pPr>
      <w:r w:rsidRPr="0057105A">
        <w:t>13.  Las presentes Bases podrán ser modificadas por el Organizador, sin alterar la esencia de la Promoción ni afectar los derechos de los Participantes. En caso de modificación, las mismas serán elevadas a la autoridad de aplicación para su aprobación y una vez aprobadas, serán difundidas a través de los mismos medios en que se difunda la Promoción.</w:t>
      </w:r>
    </w:p>
    <w:p w:rsidR="0057105A" w:rsidRPr="0057105A" w:rsidRDefault="0057105A" w:rsidP="0057105A">
      <w:pPr>
        <w:spacing w:after="120" w:line="360" w:lineRule="auto"/>
      </w:pPr>
      <w:r w:rsidRPr="0057105A">
        <w:t>14.  La participación en la PROMOCIÓN importará la expresa autorización del PARTICIPANTE para que sus datos personales sean incorporados a una base de datos, con la finalidad de ser utilizados en futuras promociones y/o acciones comerciales del ORGANIZADOR.</w:t>
      </w:r>
    </w:p>
    <w:p w:rsidR="0057105A" w:rsidRPr="0057105A" w:rsidRDefault="0057105A" w:rsidP="0057105A">
      <w:pPr>
        <w:spacing w:after="120" w:line="360" w:lineRule="auto"/>
      </w:pPr>
      <w:r w:rsidRPr="0057105A">
        <w:t>15. La interpretación, validez y cumplimiento de estas Bases y de los derechos y deberes emergentes de las mismas, se regirán por las leyes de la República Argentina. Para cualquier controversia que pudiera derivarse de la realización de la Promoción los Participantes y el Organizador se someterán a la jurisdicción y competencia de los Tribunales de Rosario.</w:t>
      </w:r>
    </w:p>
    <w:p w:rsidR="0057105A" w:rsidRPr="0057105A" w:rsidRDefault="0057105A" w:rsidP="0057105A">
      <w:pPr>
        <w:spacing w:after="120" w:line="360" w:lineRule="auto"/>
      </w:pPr>
      <w:r w:rsidRPr="0057105A">
        <w:t>16.  Estas BASES podrán ser consultadas en el Centro de Atención al Cliente durante el horario de funcionamiento y apertura al público de Casino de Rosario S.A.</w:t>
      </w:r>
    </w:p>
    <w:p w:rsidR="0057105A" w:rsidRPr="0057105A" w:rsidRDefault="0057105A" w:rsidP="0057105A">
      <w:pPr>
        <w:spacing w:after="120" w:line="360" w:lineRule="auto"/>
      </w:pPr>
      <w:r w:rsidRPr="0057105A">
        <w:t>17.  El jugar compulsivamente es perjudicial para la salud. +18.</w:t>
      </w:r>
    </w:p>
    <w:p w:rsidR="004C3611" w:rsidRDefault="003D3C9E">
      <w:bookmarkStart w:id="1" w:name="_GoBack"/>
      <w:bookmarkEnd w:id="1"/>
    </w:p>
    <w:sectPr w:rsidR="004C36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7657"/>
    <w:multiLevelType w:val="multilevel"/>
    <w:tmpl w:val="6DD87C8C"/>
    <w:lvl w:ilvl="0">
      <w:start w:val="11"/>
      <w:numFmt w:val="decimal"/>
      <w:lvlText w:val="%1."/>
      <w:lvlJc w:val="left"/>
      <w:pPr>
        <w:tabs>
          <w:tab w:val="num" w:pos="432"/>
        </w:tabs>
        <w:ind w:left="432" w:hanging="432"/>
      </w:pPr>
      <w:rPr>
        <w:rFonts w:ascii="Calibri" w:hAnsi="Calibri" w:cs="Calibri" w:hint="default"/>
        <w:b w:val="0"/>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214E6DA7"/>
    <w:multiLevelType w:val="hybridMultilevel"/>
    <w:tmpl w:val="C7627F44"/>
    <w:lvl w:ilvl="0" w:tplc="44CCBF24">
      <w:start w:val="10"/>
      <w:numFmt w:val="decimal"/>
      <w:lvlText w:val="%1."/>
      <w:lvlJc w:val="left"/>
      <w:pPr>
        <w:ind w:left="397" w:hanging="397"/>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F22705B"/>
    <w:multiLevelType w:val="hybridMultilevel"/>
    <w:tmpl w:val="4C18BEAA"/>
    <w:lvl w:ilvl="0" w:tplc="9A623A24">
      <w:start w:val="1"/>
      <w:numFmt w:val="decimal"/>
      <w:lvlText w:val="%1."/>
      <w:lvlJc w:val="left"/>
      <w:pPr>
        <w:ind w:left="397" w:hanging="397"/>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8F"/>
    <w:rsid w:val="003C7FDB"/>
    <w:rsid w:val="003D3C9E"/>
    <w:rsid w:val="00506A5E"/>
    <w:rsid w:val="0057105A"/>
    <w:rsid w:val="007F134B"/>
    <w:rsid w:val="009E5066"/>
    <w:rsid w:val="00B6248F"/>
    <w:rsid w:val="00F859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345B5-40BA-4E50-BD58-3F054350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48F"/>
    <w:pPr>
      <w:spacing w:after="0" w:line="240" w:lineRule="auto"/>
      <w:jc w:val="both"/>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2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1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63C-A0A2-45E7-A516-78531DD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5386</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dc:creator>
  <cp:keywords/>
  <dc:description/>
  <cp:lastModifiedBy>Maria Sanchez</cp:lastModifiedBy>
  <cp:revision>2</cp:revision>
  <dcterms:created xsi:type="dcterms:W3CDTF">2026-03-05T13:37:00Z</dcterms:created>
  <dcterms:modified xsi:type="dcterms:W3CDTF">2026-03-05T13:37:00Z</dcterms:modified>
</cp:coreProperties>
</file>